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62EE3" w14:textId="77777777" w:rsidR="007B507C" w:rsidRPr="001E59FB" w:rsidRDefault="00B828D4" w:rsidP="00BF37AC">
      <w:pPr>
        <w:spacing w:after="65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t>FORMULARZ OFERTOWY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4343789A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18FE2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4149ADA3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42972C91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3C95952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5188219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6E7E1DBC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77479ABF" w14:textId="77777777" w:rsidR="007B507C" w:rsidRPr="001E59FB" w:rsidRDefault="007B507C" w:rsidP="001E59FB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11088F7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1075A33A" w14:textId="023E54BD"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</w:t>
            </w:r>
            <w:r w:rsidR="0059409D">
              <w:rPr>
                <w:rFonts w:ascii="Arial" w:hAnsi="Arial" w:cs="Arial"/>
                <w:b/>
                <w:sz w:val="16"/>
              </w:rPr>
              <w:t xml:space="preserve">ie zamówienia </w:t>
            </w:r>
            <w:r w:rsidR="006251CA">
              <w:rPr>
                <w:rFonts w:ascii="Arial" w:hAnsi="Arial" w:cs="Arial"/>
                <w:b/>
                <w:sz w:val="16"/>
              </w:rPr>
              <w:t xml:space="preserve">na usługę </w:t>
            </w:r>
            <w:r w:rsidR="00244A69">
              <w:rPr>
                <w:rFonts w:ascii="Arial" w:hAnsi="Arial" w:cs="Arial"/>
                <w:b/>
                <w:sz w:val="16"/>
              </w:rPr>
              <w:t>renowacji</w:t>
            </w:r>
            <w:r w:rsidR="00244A69" w:rsidRPr="00244A69">
              <w:rPr>
                <w:rFonts w:ascii="Arial" w:hAnsi="Arial" w:cs="Arial"/>
                <w:b/>
                <w:sz w:val="16"/>
              </w:rPr>
              <w:t xml:space="preserve"> 2 stołów warsztatowych na Pracowni Metaloplastycznej</w:t>
            </w:r>
            <w:r w:rsidR="00813BD0">
              <w:rPr>
                <w:rFonts w:ascii="Arial" w:hAnsi="Arial" w:cs="Arial"/>
                <w:b/>
                <w:sz w:val="16"/>
              </w:rPr>
              <w:t>,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 w:rsidR="007E7040">
              <w:rPr>
                <w:rFonts w:ascii="Arial" w:hAnsi="Arial" w:cs="Arial"/>
                <w:b/>
                <w:sz w:val="16"/>
              </w:rPr>
              <w:t xml:space="preserve">. </w:t>
            </w:r>
            <w:r w:rsidR="001C5393"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Wojskowego Oddz</w:t>
            </w:r>
            <w:r>
              <w:rPr>
                <w:rFonts w:ascii="Arial" w:hAnsi="Arial" w:cs="Arial"/>
                <w:b/>
                <w:sz w:val="16"/>
              </w:rPr>
              <w:t>iału Gospodarczego z siedzibą we Wrocławiu (50-954), ul. Obornicka 100-102</w:t>
            </w:r>
            <w:r w:rsidR="00725EF4">
              <w:rPr>
                <w:rFonts w:ascii="Arial" w:hAnsi="Arial" w:cs="Arial"/>
                <w:b/>
                <w:sz w:val="16"/>
              </w:rPr>
              <w:t>,</w:t>
            </w:r>
          </w:p>
          <w:p w14:paraId="0C03A25E" w14:textId="77777777" w:rsidR="00813BD0" w:rsidRDefault="00813BD0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</w:p>
          <w:p w14:paraId="0278AFC4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6AFBADD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44927CA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15884594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27E20666" w14:textId="77777777"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251C436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4852CA2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2B21AD5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46045393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F070E3D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3CB9F9DA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45B2E2C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AB3E507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</w:t>
            </w:r>
            <w:r w:rsidR="008F479A">
              <w:rPr>
                <w:rFonts w:ascii="Arial" w:hAnsi="Arial" w:cs="Arial"/>
                <w:sz w:val="16"/>
              </w:rPr>
              <w:br/>
            </w: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14:paraId="626648D5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90506FF" w14:textId="1DCC3398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</w:t>
            </w:r>
            <w:r w:rsidR="0038243C">
              <w:rPr>
                <w:rFonts w:ascii="Arial" w:hAnsi="Arial" w:cs="Arial"/>
                <w:sz w:val="16"/>
              </w:rPr>
              <w:t xml:space="preserve">– </w:t>
            </w:r>
            <w:r w:rsidR="00B50D2B">
              <w:rPr>
                <w:rFonts w:ascii="Arial" w:hAnsi="Arial" w:cs="Arial"/>
                <w:sz w:val="16"/>
              </w:rPr>
              <w:t xml:space="preserve">…………. dni od daty otrzymania zamówienia  </w:t>
            </w:r>
          </w:p>
          <w:p w14:paraId="20EA2288" w14:textId="3E8703BA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="003F6BBC">
              <w:rPr>
                <w:rFonts w:ascii="Arial" w:hAnsi="Arial" w:cs="Arial"/>
                <w:sz w:val="16"/>
              </w:rPr>
              <w:t>Nr. Konta wykonawcy :. ……………………………………………………</w:t>
            </w:r>
            <w:bookmarkStart w:id="0" w:name="_GoBack"/>
            <w:bookmarkEnd w:id="0"/>
          </w:p>
          <w:p w14:paraId="513B703B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704D6371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3ECE859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129A99BE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008C7B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7BE2B26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42E44F4D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BC303EE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137A9BD4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61B8C9BD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09203A92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4739D86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2022 r., poz. 835) </w:t>
            </w:r>
          </w:p>
          <w:p w14:paraId="526EF72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060C1BA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198D03D9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51D9682F" w14:textId="77777777" w:rsidR="00B828D4" w:rsidRPr="001E59FB" w:rsidRDefault="007B507C" w:rsidP="00B828D4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1C7EB070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</w:p>
        </w:tc>
      </w:tr>
    </w:tbl>
    <w:p w14:paraId="0E768377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739E25B3" w14:textId="77777777" w:rsidR="001E59FB" w:rsidRDefault="001E59FB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15192A15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01702A65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47171219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5B1E25C5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2E9BCFF5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2A85B83B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66F97B2F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0BF7AC6B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379E3F64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4CF2B3D9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15EA617A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5BAA5066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2FDB330B" w14:textId="77777777" w:rsidR="007B507C" w:rsidRPr="001E59FB" w:rsidRDefault="007B507C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1E59FB">
        <w:rPr>
          <w:rFonts w:ascii="Arial" w:hAnsi="Arial" w:cs="Arial"/>
          <w:b/>
          <w:sz w:val="16"/>
          <w:szCs w:val="16"/>
        </w:rPr>
        <w:t>KLAUZULA INFORMACYJNA DOTYCZĄCA PRZETWARZANIA DANYCH OSOBOWYCH</w:t>
      </w:r>
    </w:p>
    <w:p w14:paraId="07420C9C" w14:textId="77777777" w:rsidR="007B507C" w:rsidRPr="0056494E" w:rsidRDefault="007B507C" w:rsidP="007B507C">
      <w:pPr>
        <w:pStyle w:val="Nagwek"/>
        <w:jc w:val="center"/>
        <w:rPr>
          <w:rFonts w:ascii="Arial" w:eastAsia="Times New Roman" w:hAnsi="Arial" w:cs="Arial"/>
          <w:b/>
          <w:sz w:val="16"/>
          <w:szCs w:val="16"/>
          <w:lang w:val="pl-PL" w:eastAsia="pl-PL"/>
        </w:rPr>
      </w:pPr>
      <w:r w:rsidRPr="0056494E">
        <w:rPr>
          <w:rFonts w:ascii="Arial" w:hAnsi="Arial" w:cs="Arial"/>
          <w:b/>
          <w:sz w:val="16"/>
          <w:szCs w:val="16"/>
          <w:lang w:val="pl-PL"/>
        </w:rPr>
        <w:t xml:space="preserve">DLA UCZESTNIKÓW POSTĘPOWAŃ O ZAMÓWIENIA PUBLICZNE </w:t>
      </w:r>
      <w:r w:rsidRPr="0056494E">
        <w:rPr>
          <w:rFonts w:ascii="Arial" w:eastAsia="Times New Roman" w:hAnsi="Arial" w:cs="Arial"/>
          <w:b/>
          <w:sz w:val="16"/>
          <w:szCs w:val="16"/>
          <w:lang w:val="pl-PL" w:eastAsia="pl-PL"/>
        </w:rPr>
        <w:t xml:space="preserve">DO KTÓRYCH NIE STOSUJE SIĘ PRZEPISÓW USTAWY – PRAWO ZAMÓWIEŃ PUBLICZNYCH </w:t>
      </w: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2"/>
        <w:gridCol w:w="7304"/>
      </w:tblGrid>
      <w:tr w:rsidR="007B507C" w:rsidRPr="001E59FB" w14:paraId="3824AD65" w14:textId="77777777" w:rsidTr="007B3786">
        <w:trPr>
          <w:trHeight w:val="777"/>
        </w:trPr>
        <w:tc>
          <w:tcPr>
            <w:tcW w:w="2152" w:type="dxa"/>
            <w:shd w:val="clear" w:color="auto" w:fill="auto"/>
            <w:vAlign w:val="center"/>
          </w:tcPr>
          <w:p w14:paraId="0BEA6776" w14:textId="77777777" w:rsidR="007B507C" w:rsidRPr="001E59FB" w:rsidRDefault="007B507C" w:rsidP="007B3786">
            <w:pPr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304" w:type="dxa"/>
            <w:shd w:val="clear" w:color="auto" w:fill="auto"/>
          </w:tcPr>
          <w:p w14:paraId="3A8FC27B" w14:textId="77777777" w:rsidR="007B507C" w:rsidRPr="001E59FB" w:rsidRDefault="007B507C" w:rsidP="007B3786">
            <w:pPr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2 Wojskowy Oddział Gospodarczy (dalej: 2 WOG), ul. Obornicka 100-102, 50-984 Wrocław, reprezentowany przez Komendanta 2 WOG, tel.: 261 656 200, e-mail: 2wog.komenda@ron.mil.pl</w:t>
            </w:r>
          </w:p>
        </w:tc>
      </w:tr>
      <w:tr w:rsidR="007B507C" w:rsidRPr="0056494E" w14:paraId="1730A9EA" w14:textId="77777777" w:rsidTr="007B3786">
        <w:trPr>
          <w:trHeight w:val="582"/>
        </w:trPr>
        <w:tc>
          <w:tcPr>
            <w:tcW w:w="2152" w:type="dxa"/>
            <w:shd w:val="clear" w:color="auto" w:fill="auto"/>
            <w:vAlign w:val="center"/>
          </w:tcPr>
          <w:p w14:paraId="721CC4D2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Inspektor ochrony danych</w:t>
            </w:r>
          </w:p>
        </w:tc>
        <w:tc>
          <w:tcPr>
            <w:tcW w:w="7304" w:type="dxa"/>
            <w:shd w:val="clear" w:color="auto" w:fill="auto"/>
          </w:tcPr>
          <w:p w14:paraId="54B790EB" w14:textId="77777777" w:rsidR="007B507C" w:rsidRPr="001E59FB" w:rsidRDefault="007B507C" w:rsidP="007B3786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W sprawach dotyczących przetwarzania danych kontakt pod ww. adresem oraz poprzez:</w:t>
            </w:r>
          </w:p>
          <w:p w14:paraId="213F5F1D" w14:textId="77777777" w:rsidR="007B507C" w:rsidRPr="0056494E" w:rsidRDefault="007B507C" w:rsidP="007B3786">
            <w:pPr>
              <w:rPr>
                <w:rFonts w:ascii="Arial" w:hAnsi="Arial" w:cs="Arial"/>
                <w:sz w:val="16"/>
                <w:lang w:val="en-US"/>
              </w:rPr>
            </w:pPr>
            <w:r w:rsidRPr="0056494E">
              <w:rPr>
                <w:rFonts w:ascii="Arial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56494E">
                <w:rPr>
                  <w:rFonts w:ascii="Arial" w:hAnsi="Arial" w:cs="Arial"/>
                  <w:sz w:val="16"/>
                  <w:lang w:val="en-US"/>
                </w:rPr>
                <w:t>2wog.iod@ron.mil.pl</w:t>
              </w:r>
            </w:hyperlink>
            <w:r w:rsidRPr="0056494E">
              <w:rPr>
                <w:rFonts w:ascii="Arial" w:hAnsi="Arial" w:cs="Arial"/>
                <w:sz w:val="16"/>
                <w:lang w:val="en-US"/>
              </w:rPr>
              <w:t>, tel. 261 656 460.</w:t>
            </w:r>
          </w:p>
        </w:tc>
      </w:tr>
      <w:tr w:rsidR="007B507C" w:rsidRPr="001E59FB" w14:paraId="7F1D5D02" w14:textId="77777777" w:rsidTr="007B3786">
        <w:trPr>
          <w:trHeight w:val="1778"/>
        </w:trPr>
        <w:tc>
          <w:tcPr>
            <w:tcW w:w="2152" w:type="dxa"/>
            <w:shd w:val="clear" w:color="auto" w:fill="auto"/>
            <w:vAlign w:val="center"/>
          </w:tcPr>
          <w:p w14:paraId="40F32955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Cel i podstawy przetwarzania</w:t>
            </w:r>
          </w:p>
          <w:p w14:paraId="4B858BFA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5D57D773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Pani/Pana dane osobowe będą przetwarzane w celu związanym z postępowaniem </w:t>
            </w:r>
            <w:r w:rsidRPr="001E59FB">
              <w:rPr>
                <w:rFonts w:ascii="Arial" w:hAnsi="Arial" w:cs="Arial"/>
                <w:sz w:val="16"/>
              </w:rPr>
              <w:br/>
              <w:t xml:space="preserve">o udzielenie zamówienia publicznego, tj. rozstrzygnięcia wyboru złożonych ofert, zawarcia i realizacji umowy, obsługi ewentualnych roszczeń oraz archiwizacji zgromadzonej w tych celach </w:t>
            </w:r>
            <w:r w:rsidR="006952C2">
              <w:rPr>
                <w:rFonts w:ascii="Arial" w:hAnsi="Arial" w:cs="Arial"/>
                <w:sz w:val="16"/>
              </w:rPr>
              <w:t>dokumentacji</w:t>
            </w:r>
            <w:r w:rsidRPr="001E59FB">
              <w:rPr>
                <w:rFonts w:ascii="Arial" w:hAnsi="Arial" w:cs="Arial"/>
                <w:sz w:val="16"/>
              </w:rPr>
              <w:t xml:space="preserve">. </w:t>
            </w:r>
          </w:p>
          <w:p w14:paraId="0DF14A9F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Podstawą prawną ich przetwarzania jest art. 6 ust. 1 lit. b i c RODO</w:t>
            </w:r>
            <w:r w:rsidRPr="001E59FB">
              <w:rPr>
                <w:rStyle w:val="Odwoanieprzypisudolnego"/>
                <w:rFonts w:ascii="Arial" w:hAnsi="Arial" w:cs="Arial"/>
                <w:sz w:val="16"/>
              </w:rPr>
              <w:footnoteReference w:id="1"/>
            </w:r>
            <w:r w:rsidRPr="001E59FB">
              <w:rPr>
                <w:rFonts w:ascii="Arial" w:hAnsi="Arial" w:cs="Arial"/>
                <w:sz w:val="16"/>
              </w:rPr>
              <w:t xml:space="preserve"> w związku z:</w:t>
            </w:r>
          </w:p>
          <w:p w14:paraId="7CC86231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23 kwietnia 1964 r. Kodeks cywilny;</w:t>
            </w:r>
          </w:p>
          <w:p w14:paraId="2E6BE6FD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ustawa z 17 listopada 1964 r. Kodeks postępowania cywilnego,</w:t>
            </w:r>
          </w:p>
          <w:p w14:paraId="7C89550B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27 sierpnia 2009 r. o finansach publicznych,</w:t>
            </w:r>
          </w:p>
          <w:p w14:paraId="3B907EBB" w14:textId="77777777"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14 lipca 1983 r. o narodowym zasobie archiwalnym i archiwach.</w:t>
            </w:r>
          </w:p>
          <w:p w14:paraId="315AAFF7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7B507C" w:rsidRPr="001E59FB" w14:paraId="153D9967" w14:textId="77777777" w:rsidTr="001C39D1">
        <w:trPr>
          <w:trHeight w:val="1207"/>
        </w:trPr>
        <w:tc>
          <w:tcPr>
            <w:tcW w:w="2152" w:type="dxa"/>
            <w:shd w:val="clear" w:color="auto" w:fill="auto"/>
            <w:vAlign w:val="center"/>
          </w:tcPr>
          <w:p w14:paraId="24862478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Odbiorcy danych osobowych</w:t>
            </w:r>
          </w:p>
        </w:tc>
        <w:tc>
          <w:tcPr>
            <w:tcW w:w="7304" w:type="dxa"/>
            <w:shd w:val="clear" w:color="auto" w:fill="auto"/>
          </w:tcPr>
          <w:p w14:paraId="4931C41E" w14:textId="77777777" w:rsidR="007B507C" w:rsidRPr="001E59FB" w:rsidRDefault="007B507C" w:rsidP="001C39D1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Ponadto odbiorcą danych zawartych w dokumentach związanych z postępowaniem o zamówienie publiczne mogą być podmioty, z którymi 2 WOG zawarł umowy oraz porozumienie na korzystanie z udostępnianych przez nie systemów informatycznych w zakresie przekazywania lub archiwizacji danych. </w:t>
            </w:r>
          </w:p>
        </w:tc>
      </w:tr>
      <w:tr w:rsidR="007B507C" w:rsidRPr="001E59FB" w14:paraId="49882D2D" w14:textId="77777777" w:rsidTr="007B3786">
        <w:trPr>
          <w:trHeight w:val="554"/>
        </w:trPr>
        <w:tc>
          <w:tcPr>
            <w:tcW w:w="2152" w:type="dxa"/>
            <w:shd w:val="clear" w:color="auto" w:fill="auto"/>
            <w:vAlign w:val="center"/>
          </w:tcPr>
          <w:p w14:paraId="7732CA79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Okres przechowywania danych</w:t>
            </w:r>
          </w:p>
          <w:p w14:paraId="728E7DCA" w14:textId="77777777"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5F7C95B5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Pani/Pana dane będą przechowywane zgodnie z obowiązującym w 2 WOG Jednolitym Rzeczowym Wykazem Akt.</w:t>
            </w:r>
          </w:p>
        </w:tc>
      </w:tr>
      <w:tr w:rsidR="007B507C" w:rsidRPr="001E59FB" w14:paraId="32450486" w14:textId="77777777" w:rsidTr="007B3786">
        <w:trPr>
          <w:trHeight w:val="777"/>
        </w:trPr>
        <w:tc>
          <w:tcPr>
            <w:tcW w:w="2152" w:type="dxa"/>
            <w:shd w:val="clear" w:color="auto" w:fill="auto"/>
            <w:vAlign w:val="center"/>
          </w:tcPr>
          <w:p w14:paraId="0839EAD2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Przekazanie danych poza Europejski Obszar Gospodarczy</w:t>
            </w:r>
          </w:p>
          <w:p w14:paraId="30F23B1A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57D232DB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nie będą przekazywane do państwa trzeciego ani do organizacji międzynarodowej, jednakże z uwagi na jawność postępowania o udzielenie zamówienia publicznego, </w:t>
            </w:r>
            <w:r w:rsidRPr="001E59FB">
              <w:rPr>
                <w:rFonts w:ascii="Arial" w:hAnsi="Arial" w:cs="Arial"/>
                <w:sz w:val="16"/>
              </w:rPr>
              <w:br/>
              <w:t>z danymi mogą zapoznać się odbiorcy z państwa spoza EOG.</w:t>
            </w:r>
          </w:p>
          <w:p w14:paraId="35F5D04E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7B507C" w:rsidRPr="001E59FB" w14:paraId="5B7CFF52" w14:textId="77777777" w:rsidTr="001C39D1">
        <w:trPr>
          <w:trHeight w:val="1881"/>
        </w:trPr>
        <w:tc>
          <w:tcPr>
            <w:tcW w:w="2152" w:type="dxa"/>
            <w:shd w:val="clear" w:color="auto" w:fill="auto"/>
            <w:vAlign w:val="center"/>
          </w:tcPr>
          <w:p w14:paraId="1CCB4766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Prawa osób, których dane dotyczą</w:t>
            </w:r>
          </w:p>
          <w:p w14:paraId="3D7EC8CE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</w:p>
        </w:tc>
        <w:tc>
          <w:tcPr>
            <w:tcW w:w="7304" w:type="dxa"/>
            <w:shd w:val="clear" w:color="auto" w:fill="auto"/>
          </w:tcPr>
          <w:p w14:paraId="43EA5BE1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W odniesieniu do danych pozyskanych w związku z prowadzeniem postępowania </w:t>
            </w:r>
            <w:r w:rsidRPr="001E59FB">
              <w:rPr>
                <w:rFonts w:ascii="Arial" w:hAnsi="Arial" w:cs="Arial"/>
                <w:sz w:val="16"/>
              </w:rPr>
              <w:br/>
              <w:t>o udzielenie zamówienia publicznego przysługują Państwa następujące prawa:</w:t>
            </w:r>
          </w:p>
          <w:p w14:paraId="10D3A6CD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22B2B4B5" w14:textId="77777777" w:rsidR="007B507C" w:rsidRPr="001E59FB" w:rsidRDefault="007B507C" w:rsidP="007B3786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2) prawo do sprostowania (poprawiania) swoich danych osobowych, nie może skutkować zmianą wyniku postępowania o udzielenie zamówienia ani zmianą postanowień umowy w  prawie zamówienia publicznego;</w:t>
            </w:r>
          </w:p>
          <w:p w14:paraId="3CCB3A01" w14:textId="77777777" w:rsidR="007B507C" w:rsidRPr="001E59FB" w:rsidRDefault="007B507C" w:rsidP="001C39D1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3) prawo do ograniczenia przetwarzania danych osobowych, </w:t>
            </w:r>
            <w:r w:rsidR="00EA3F37" w:rsidRPr="001E59FB">
              <w:rPr>
                <w:rFonts w:ascii="Arial" w:hAnsi="Arial" w:cs="Arial"/>
                <w:sz w:val="16"/>
              </w:rPr>
              <w:t>(prawo to nie ogranicza przetwarzania danych osobowych do czasu zakończenia tego postępowania oraz uwzględnia przypadki o których mowa w art. 18 ust. 2 RODO)</w:t>
            </w:r>
          </w:p>
        </w:tc>
      </w:tr>
      <w:tr w:rsidR="007B507C" w:rsidRPr="001E59FB" w14:paraId="383222B9" w14:textId="77777777" w:rsidTr="007B3786">
        <w:trPr>
          <w:trHeight w:val="762"/>
        </w:trPr>
        <w:tc>
          <w:tcPr>
            <w:tcW w:w="2152" w:type="dxa"/>
            <w:shd w:val="clear" w:color="auto" w:fill="auto"/>
            <w:vAlign w:val="center"/>
          </w:tcPr>
          <w:p w14:paraId="655BC727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Prawo wniesienia skargi</w:t>
            </w:r>
          </w:p>
          <w:p w14:paraId="0CF3FF42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07944386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Ma Pani/Pan prawo do wniesienia skargi do Prezesa UODO (na adres Urzędu Ochrony Danych Osobowych, ul. Stawki 2, 00 - 193 Warszawa), jeżeli uważa Pani/Pan, że przetwarzanie Pani/Pana danych osobowych jest niezgodne z prawem.</w:t>
            </w:r>
          </w:p>
          <w:p w14:paraId="5DEF162A" w14:textId="77777777"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7B507C" w:rsidRPr="001E59FB" w14:paraId="53DDD056" w14:textId="77777777" w:rsidTr="007B3786">
        <w:trPr>
          <w:trHeight w:val="971"/>
        </w:trPr>
        <w:tc>
          <w:tcPr>
            <w:tcW w:w="2152" w:type="dxa"/>
            <w:shd w:val="clear" w:color="auto" w:fill="auto"/>
            <w:vAlign w:val="center"/>
          </w:tcPr>
          <w:p w14:paraId="766AE866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Informacja o wymogu podania danych</w:t>
            </w:r>
          </w:p>
          <w:p w14:paraId="7E627F0C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23B0E214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 xml:space="preserve">Podanie przez Państwa danych osobowych w związku z udziałem w postępowaniu </w:t>
            </w: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 xml:space="preserve">o zamówienia publiczne nie jest obowiązkowe, ale może być warunkiem niezbędnym </w:t>
            </w: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>do wzięcia w nim udziału. Wynika to stąd, że w zależności od przedmiotu zamówienia, zamawiający może żądać ich podania na podstawie wyżej wymienionych przepisów oraz wydanych do nich przepisów wykonawczych.</w:t>
            </w:r>
          </w:p>
        </w:tc>
      </w:tr>
      <w:tr w:rsidR="007B507C" w:rsidRPr="001E59FB" w14:paraId="5AB42965" w14:textId="77777777" w:rsidTr="007B3786">
        <w:trPr>
          <w:trHeight w:val="971"/>
        </w:trPr>
        <w:tc>
          <w:tcPr>
            <w:tcW w:w="2152" w:type="dxa"/>
            <w:shd w:val="clear" w:color="auto" w:fill="auto"/>
            <w:vAlign w:val="center"/>
          </w:tcPr>
          <w:p w14:paraId="7F8E607C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  <w:p w14:paraId="14186ECF" w14:textId="77777777"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14:paraId="085FB51F" w14:textId="77777777"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W trakcie przetwarzania danych nie będzie dochodziło do zautomatyzowanego podejmowania decyzji ani do profilowania.</w:t>
            </w:r>
          </w:p>
        </w:tc>
      </w:tr>
    </w:tbl>
    <w:p w14:paraId="4CA4FE4D" w14:textId="77777777" w:rsidR="00137EE0" w:rsidRPr="001E59FB" w:rsidRDefault="00137EE0" w:rsidP="00F81965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sectPr w:rsidR="00137EE0" w:rsidRPr="001E59FB" w:rsidSect="00687BE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4E658" w14:textId="77777777" w:rsidR="009B6548" w:rsidRDefault="009B6548" w:rsidP="00C34A74">
      <w:pPr>
        <w:spacing w:after="0" w:line="240" w:lineRule="auto"/>
      </w:pPr>
      <w:r>
        <w:separator/>
      </w:r>
    </w:p>
  </w:endnote>
  <w:endnote w:type="continuationSeparator" w:id="0">
    <w:p w14:paraId="5DDCA88F" w14:textId="77777777" w:rsidR="009B6548" w:rsidRDefault="009B6548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ED3059" w14:textId="77777777"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251C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251C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77624218"/>
      <w:docPartObj>
        <w:docPartGallery w:val="Page Numbers (Bottom of Page)"/>
        <w:docPartUnique/>
      </w:docPartObj>
    </w:sdtPr>
    <w:sdtEndPr/>
    <w:sdtContent>
      <w:sdt>
        <w:sdtPr>
          <w:id w:val="-1574119708"/>
          <w:docPartObj>
            <w:docPartGallery w:val="Page Numbers (Top of Page)"/>
            <w:docPartUnique/>
          </w:docPartObj>
        </w:sdtPr>
        <w:sdtEndPr/>
        <w:sdtContent>
          <w:p w14:paraId="3847C306" w14:textId="77777777"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6251CA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6251CA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8E42D" w14:textId="77777777" w:rsidR="009B6548" w:rsidRDefault="009B6548" w:rsidP="00C34A74">
      <w:pPr>
        <w:spacing w:after="0" w:line="240" w:lineRule="auto"/>
      </w:pPr>
      <w:r>
        <w:separator/>
      </w:r>
    </w:p>
  </w:footnote>
  <w:footnote w:type="continuationSeparator" w:id="0">
    <w:p w14:paraId="3ED7CC19" w14:textId="77777777" w:rsidR="009B6548" w:rsidRDefault="009B6548" w:rsidP="00C34A74">
      <w:pPr>
        <w:spacing w:after="0" w:line="240" w:lineRule="auto"/>
      </w:pPr>
      <w:r>
        <w:continuationSeparator/>
      </w:r>
    </w:p>
  </w:footnote>
  <w:footnote w:id="1">
    <w:p w14:paraId="114E1A98" w14:textId="77777777" w:rsidR="007B507C" w:rsidRPr="001A5F5D" w:rsidRDefault="007B507C" w:rsidP="007B507C">
      <w:pPr>
        <w:pStyle w:val="Tekstprzypisudolnego"/>
        <w:jc w:val="both"/>
        <w:rPr>
          <w:sz w:val="16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1A5F5D">
        <w:rPr>
          <w:sz w:val="16"/>
          <w:szCs w:val="22"/>
        </w:rPr>
        <w:t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 (dalej: RODO).</w:t>
      </w:r>
    </w:p>
    <w:p w14:paraId="7C5EF2AF" w14:textId="77777777" w:rsidR="007B507C" w:rsidRDefault="007B507C" w:rsidP="007B507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DC381" w14:textId="77777777" w:rsidR="00687BE4" w:rsidRDefault="00687BE4" w:rsidP="00687BE4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9DCA6" w14:textId="3BD46BD9" w:rsidR="0038243C" w:rsidRDefault="0038243C" w:rsidP="00BD6F7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32883"/>
    <w:rsid w:val="0004496E"/>
    <w:rsid w:val="00047C08"/>
    <w:rsid w:val="000509A5"/>
    <w:rsid w:val="000A4AB6"/>
    <w:rsid w:val="000D697C"/>
    <w:rsid w:val="0012156E"/>
    <w:rsid w:val="001312D8"/>
    <w:rsid w:val="00137EE0"/>
    <w:rsid w:val="001C39D1"/>
    <w:rsid w:val="001C5393"/>
    <w:rsid w:val="001E59FB"/>
    <w:rsid w:val="00244A69"/>
    <w:rsid w:val="00312FD0"/>
    <w:rsid w:val="003161E9"/>
    <w:rsid w:val="00321DC8"/>
    <w:rsid w:val="00371AEB"/>
    <w:rsid w:val="0038243C"/>
    <w:rsid w:val="003E5984"/>
    <w:rsid w:val="003F6BBC"/>
    <w:rsid w:val="004002EE"/>
    <w:rsid w:val="00415F83"/>
    <w:rsid w:val="00442F60"/>
    <w:rsid w:val="0048362E"/>
    <w:rsid w:val="004F3FA7"/>
    <w:rsid w:val="004F628E"/>
    <w:rsid w:val="00503AFE"/>
    <w:rsid w:val="0051060F"/>
    <w:rsid w:val="00523ACB"/>
    <w:rsid w:val="00547739"/>
    <w:rsid w:val="005607DC"/>
    <w:rsid w:val="00561A39"/>
    <w:rsid w:val="0056494E"/>
    <w:rsid w:val="00587F54"/>
    <w:rsid w:val="0059409D"/>
    <w:rsid w:val="00596C3F"/>
    <w:rsid w:val="005C32DA"/>
    <w:rsid w:val="006127F4"/>
    <w:rsid w:val="006251CA"/>
    <w:rsid w:val="00637E21"/>
    <w:rsid w:val="006621FA"/>
    <w:rsid w:val="00687BE4"/>
    <w:rsid w:val="00690B95"/>
    <w:rsid w:val="006952C2"/>
    <w:rsid w:val="00704EFA"/>
    <w:rsid w:val="00714F8A"/>
    <w:rsid w:val="00715D7C"/>
    <w:rsid w:val="00720919"/>
    <w:rsid w:val="00725EF4"/>
    <w:rsid w:val="00753C3F"/>
    <w:rsid w:val="00792A74"/>
    <w:rsid w:val="007932A7"/>
    <w:rsid w:val="007A4FA4"/>
    <w:rsid w:val="007B40BC"/>
    <w:rsid w:val="007B507C"/>
    <w:rsid w:val="007E7040"/>
    <w:rsid w:val="00813BD0"/>
    <w:rsid w:val="00827C65"/>
    <w:rsid w:val="00835E96"/>
    <w:rsid w:val="0085566D"/>
    <w:rsid w:val="00890D00"/>
    <w:rsid w:val="008C049A"/>
    <w:rsid w:val="008C503A"/>
    <w:rsid w:val="008F479A"/>
    <w:rsid w:val="00907CBE"/>
    <w:rsid w:val="009974EA"/>
    <w:rsid w:val="009B6548"/>
    <w:rsid w:val="009E2D60"/>
    <w:rsid w:val="00A32DD7"/>
    <w:rsid w:val="00AF5AF0"/>
    <w:rsid w:val="00B056B8"/>
    <w:rsid w:val="00B50D2B"/>
    <w:rsid w:val="00B75907"/>
    <w:rsid w:val="00B828D4"/>
    <w:rsid w:val="00BD291A"/>
    <w:rsid w:val="00BD6F72"/>
    <w:rsid w:val="00BF37AC"/>
    <w:rsid w:val="00C34A74"/>
    <w:rsid w:val="00C50CFD"/>
    <w:rsid w:val="00C867BB"/>
    <w:rsid w:val="00CE4E44"/>
    <w:rsid w:val="00D46530"/>
    <w:rsid w:val="00DA0CBF"/>
    <w:rsid w:val="00DB35C7"/>
    <w:rsid w:val="00DF256E"/>
    <w:rsid w:val="00DF7243"/>
    <w:rsid w:val="00E2507C"/>
    <w:rsid w:val="00E64E7A"/>
    <w:rsid w:val="00E7230D"/>
    <w:rsid w:val="00EA3F37"/>
    <w:rsid w:val="00EB5A45"/>
    <w:rsid w:val="00EB662F"/>
    <w:rsid w:val="00EC1C02"/>
    <w:rsid w:val="00EC489F"/>
    <w:rsid w:val="00ED4D47"/>
    <w:rsid w:val="00F24E67"/>
    <w:rsid w:val="00F77B44"/>
    <w:rsid w:val="00F81965"/>
    <w:rsid w:val="00F84958"/>
    <w:rsid w:val="00F906DC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1F4B51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Q3BrN0pGejBuTG5tQ3p6WVdjV0tWOXo2Y1JseUFn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aNpG8+w8TOkTxAVz7Rdkon+ZleiGoKIEI+GCE8qm4F8=</DigestValue>
      </Reference>
      <Reference URI="#INFO">
        <DigestMethod Algorithm="http://www.w3.org/2001/04/xmlenc#sha256"/>
        <DigestValue>yON//7/5EVnr0bdNjWSc0ctOihAgRs3NPNaWJR+o8eI=</DigestValue>
      </Reference>
    </SignedInfo>
    <SignatureValue>mMehn0QopC1TAPTpaIZ8ncWxptCyWguzV10PL1m0c53HetDVc7PNJEB1nyqXj+DEFjIyRWpMgSN+KYze/gFezw==</SignatureValue>
    <Object Id="INFO">
      <ArrayOfString xmlns:xsd="http://www.w3.org/2001/XMLSchema" xmlns:xsi="http://www.w3.org/2001/XMLSchema-instance" xmlns="">
        <string>eCpk7JFz0nLnmCzzYWcWKV9z6cRlyAgo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90003-8983-4ECD-B2D6-EB500896307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B2F08922-8CC7-4563-8794-CDCF167E8DF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C800681-B869-4D52-89C8-BA843638A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1031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Wodecka Katarzyna</cp:lastModifiedBy>
  <cp:revision>4</cp:revision>
  <cp:lastPrinted>2021-11-26T06:43:00Z</cp:lastPrinted>
  <dcterms:created xsi:type="dcterms:W3CDTF">2026-01-22T08:57:00Z</dcterms:created>
  <dcterms:modified xsi:type="dcterms:W3CDTF">2026-03-16T09:43:00Z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51b85198-1f57-4bab-ba65-c0aa5bd695de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Kluczewska Magdalena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s5636:Creator type=IP">
    <vt:lpwstr>10.70.93.94</vt:lpwstr>
  </property>
  <property fmtid="{D5CDD505-2E9C-101B-9397-08002B2CF9AE}" pid="10" name="bjPortionMark">
    <vt:lpwstr>[]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